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7A" w:rsidRPr="00CC3D13" w:rsidRDefault="0003587A" w:rsidP="0003587A">
      <w:pPr>
        <w:pStyle w:val="a3"/>
        <w:spacing w:before="0" w:beforeAutospacing="0" w:after="150" w:afterAutospacing="0" w:line="384" w:lineRule="atLeast"/>
        <w:rPr>
          <w:color w:val="333333"/>
          <w:sz w:val="23"/>
          <w:szCs w:val="23"/>
        </w:rPr>
      </w:pPr>
      <w:r w:rsidRPr="00CC3D13">
        <w:rPr>
          <w:color w:val="333333"/>
          <w:sz w:val="23"/>
          <w:szCs w:val="23"/>
        </w:rPr>
        <w:t>C 1 сентября 2012 г. во всех субъектах Российской Федерации был введен курс</w:t>
      </w:r>
      <w:r w:rsidRPr="00CC3D13">
        <w:rPr>
          <w:rStyle w:val="apple-converted-space"/>
          <w:color w:val="333333"/>
          <w:sz w:val="23"/>
          <w:szCs w:val="23"/>
        </w:rPr>
        <w:t> </w:t>
      </w:r>
      <w:r w:rsidRPr="00CC3D13">
        <w:rPr>
          <w:b/>
          <w:bCs/>
          <w:color w:val="333333"/>
          <w:sz w:val="23"/>
          <w:szCs w:val="23"/>
        </w:rPr>
        <w:t>«Основы религиозных культур и светской этики» (далее – курс ОРКСЭ)</w:t>
      </w:r>
      <w:r w:rsidRPr="00CC3D13">
        <w:rPr>
          <w:rStyle w:val="apple-converted-space"/>
          <w:color w:val="333333"/>
          <w:sz w:val="23"/>
          <w:szCs w:val="23"/>
        </w:rPr>
        <w:t> </w:t>
      </w:r>
      <w:r w:rsidRPr="00CC3D13">
        <w:rPr>
          <w:color w:val="333333"/>
          <w:sz w:val="23"/>
          <w:szCs w:val="23"/>
        </w:rPr>
        <w:t>в соответствии с поручением Президента Российской Федерации от 2 августа 2009 г. № Пр-2009 и Распоряжением Председателя Правительства Российской Федерации от 11 августа 2009 г.</w:t>
      </w:r>
    </w:p>
    <w:p w:rsidR="0003587A" w:rsidRPr="00CC3D13" w:rsidRDefault="0003587A" w:rsidP="0003587A">
      <w:pPr>
        <w:pStyle w:val="a3"/>
        <w:spacing w:before="0" w:beforeAutospacing="0" w:after="150" w:afterAutospacing="0" w:line="384" w:lineRule="atLeast"/>
        <w:rPr>
          <w:color w:val="333333"/>
          <w:sz w:val="23"/>
          <w:szCs w:val="23"/>
        </w:rPr>
      </w:pPr>
      <w:r w:rsidRPr="00CC3D13">
        <w:rPr>
          <w:color w:val="333333"/>
          <w:sz w:val="23"/>
          <w:szCs w:val="23"/>
        </w:rPr>
        <w:t>В течение 2010 – 2011 гг. преподавание учебного курса ОРКСЭ осуществлялось в 19 субъектах Российской Федерации в экспериментальном режиме в 4 четверти 4 класса и 1 четверти 5 класса. С 2012/13 учебного года курс ОРКСЭ становится обязательным во всех общеобразовательных учреждениях РФ и предложен к изучению в 4 классе с начала учебного года, на переходной стадии от начальной к основной ступени общеобразовательной школы (Приказ Министерства образования и науки №74 от 01 февраля 2012 г.). 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гуманитарных предметов: истории, литературы.</w:t>
      </w:r>
    </w:p>
    <w:p w:rsidR="0003587A" w:rsidRPr="0003587A" w:rsidRDefault="0003587A" w:rsidP="0003587A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3587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Учебный курс «Основы духовно-нравственной культуры народов России» является</w:t>
      </w:r>
      <w:r w:rsidRPr="00CC3D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03587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культурологическим</w:t>
      </w:r>
      <w:r w:rsidRPr="00CC3D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03587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03587A" w:rsidRPr="0003587A" w:rsidRDefault="0003587A" w:rsidP="0003587A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3587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Цель учебного курса ОРКСЭ</w:t>
      </w:r>
      <w:r w:rsidRPr="00CC3D1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03587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3587A" w:rsidRPr="0003587A" w:rsidRDefault="0003587A" w:rsidP="0003587A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3587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Задачи учебного курса ОРКСЭ:</w:t>
      </w:r>
    </w:p>
    <w:p w:rsidR="0003587A" w:rsidRPr="0003587A" w:rsidRDefault="0003587A" w:rsidP="0003587A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3587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03587A" w:rsidRPr="0003587A" w:rsidRDefault="0003587A" w:rsidP="0003587A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3587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развитие представлений младшего подростка о значении нравственных норм и ценностей;</w:t>
      </w:r>
    </w:p>
    <w:p w:rsidR="0003587A" w:rsidRPr="0003587A" w:rsidRDefault="0003587A" w:rsidP="0003587A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3587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03587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обучающимися</w:t>
      </w:r>
      <w:proofErr w:type="gramEnd"/>
      <w:r w:rsidRPr="0003587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3587A" w:rsidRPr="00CC3D13" w:rsidRDefault="0003587A" w:rsidP="0003587A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3587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03587A" w:rsidRPr="00CC3D13" w:rsidRDefault="0003587A" w:rsidP="0003587A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Порядок выбора модуля ОРКСЭ.</w:t>
      </w:r>
    </w:p>
    <w:p w:rsidR="0003587A" w:rsidRPr="00CC3D13" w:rsidRDefault="0003587A" w:rsidP="0003587A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Предварительный этап. </w:t>
      </w:r>
    </w:p>
    <w:p w:rsidR="0003587A" w:rsidRPr="00CC3D13" w:rsidRDefault="0003587A" w:rsidP="0003587A">
      <w:pPr>
        <w:pStyle w:val="a7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Информирование родителей (законных представителей) обучающихся о праве на выбор.</w:t>
      </w:r>
    </w:p>
    <w:p w:rsidR="0003587A" w:rsidRPr="00CC3D13" w:rsidRDefault="0003587A" w:rsidP="0003587A">
      <w:pPr>
        <w:pStyle w:val="a7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Собрание по выбору родителями (законными представителями) обучающихся 3-х классов модулей курса ОРКСЭ проводится в феврале-апреле ежегодно.</w:t>
      </w:r>
    </w:p>
    <w:p w:rsidR="0003587A" w:rsidRPr="00CC3D13" w:rsidRDefault="0003587A" w:rsidP="0003587A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Основной этап. </w:t>
      </w:r>
    </w:p>
    <w:p w:rsidR="0003587A" w:rsidRPr="00CC3D13" w:rsidRDefault="0003587A" w:rsidP="0003587A">
      <w:pPr>
        <w:pStyle w:val="a7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Проведение родительского собрания.</w:t>
      </w:r>
    </w:p>
    <w:p w:rsidR="00F90270" w:rsidRPr="00CC3D13" w:rsidRDefault="0003587A" w:rsidP="00F90270">
      <w:pPr>
        <w:pStyle w:val="a7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F90270" w:rsidRPr="00CC3D13" w:rsidRDefault="0003587A" w:rsidP="00F90270">
      <w:pPr>
        <w:pStyle w:val="a7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Допускается проведение общего собрания родителей (законных представителей) обучающихся нес</w:t>
      </w:r>
      <w:r w:rsidR="00F90270"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кольких (двух и более) классов.</w:t>
      </w:r>
    </w:p>
    <w:p w:rsidR="00F90270" w:rsidRPr="00CC3D13" w:rsidRDefault="0003587A" w:rsidP="00F90270">
      <w:pPr>
        <w:pStyle w:val="a7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Вести собрание должен ответственный или руководитель (директор) образовательной организации.</w:t>
      </w:r>
    </w:p>
    <w:p w:rsidR="0003587A" w:rsidRPr="00CC3D13" w:rsidRDefault="0003587A" w:rsidP="00F90270">
      <w:pPr>
        <w:pStyle w:val="a7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Проведение родительского собрания рекомендуется построить по следующему примерному плану.</w:t>
      </w:r>
    </w:p>
    <w:p w:rsidR="0003587A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03587A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03587A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 Представление содержания образования по модулям курса ОРКСЭ.</w:t>
      </w:r>
    </w:p>
    <w:p w:rsidR="0003587A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03587A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  <w:r w:rsidR="00F90270"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03587A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03587A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 Ответы на вопросы родителей (законных представителей) обучающихся.</w:t>
      </w:r>
    </w:p>
    <w:p w:rsidR="0003587A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5) Заполнение родителями (законными представителями) обучающихся личных заявлений</w:t>
      </w:r>
      <w:r w:rsidR="00F90270"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03587A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обучающихся</w:t>
      </w:r>
      <w:proofErr w:type="gramEnd"/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образовательной организации;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03587A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F90270" w:rsidRPr="00CC3D13" w:rsidRDefault="0003587A" w:rsidP="00F90270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Заключительный этап. </w:t>
      </w:r>
      <w:r w:rsidR="00F90270"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Подведение итогов выбора.</w:t>
      </w:r>
    </w:p>
    <w:p w:rsidR="0003587A" w:rsidRPr="00CC3D13" w:rsidRDefault="0003587A" w:rsidP="003E181C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C3D1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 каждому классу должен быть оформлен протокол родительского собрания класса. </w:t>
      </w:r>
    </w:p>
    <w:p w:rsidR="007834AE" w:rsidRPr="00CC3D13" w:rsidRDefault="007834AE" w:rsidP="003E181C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1967"/>
        <w:gridCol w:w="1167"/>
        <w:gridCol w:w="3693"/>
        <w:gridCol w:w="2342"/>
      </w:tblGrid>
      <w:tr w:rsidR="00CC3D13" w:rsidRPr="00CC3D13" w:rsidTr="00CC3D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4AE" w:rsidRPr="007834AE" w:rsidRDefault="007834AE" w:rsidP="007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4AE" w:rsidRPr="007834AE" w:rsidRDefault="007834AE" w:rsidP="007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учебника, издательство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4AE" w:rsidRPr="007834AE" w:rsidRDefault="007834AE" w:rsidP="007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4AE" w:rsidRPr="007834AE" w:rsidRDefault="007834AE" w:rsidP="007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Аннотация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4AE" w:rsidRPr="007834AE" w:rsidRDefault="007834AE" w:rsidP="007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Приложения</w:t>
            </w:r>
          </w:p>
        </w:tc>
      </w:tr>
      <w:tr w:rsidR="00CC3D13" w:rsidRPr="00CC3D13" w:rsidTr="00CC3D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4AE" w:rsidRPr="007834AE" w:rsidRDefault="007834AE" w:rsidP="007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4AE" w:rsidRPr="007834AE" w:rsidRDefault="007834AE" w:rsidP="0078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православной культуры (4-5 класс). - М.: Просвещение, 201</w:t>
            </w:r>
            <w:r w:rsidRPr="00CC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4AE" w:rsidRPr="007834AE" w:rsidRDefault="007834AE" w:rsidP="0078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Кураев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4AE" w:rsidRPr="007834AE" w:rsidRDefault="007834AE" w:rsidP="0078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знакомит с основами православной культуры, раскрывает ее значение и роль в жизни людей – в формировании личности человека, его отношения к миру и людям, поведения в повседневной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4AE" w:rsidRPr="007834AE" w:rsidRDefault="007834AE" w:rsidP="0078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Компакт-диск «Основы православной культуры» (электронное приложение) ЗАО «Образование Медиа» ОАО Издательство «Просвещение», 2010.</w:t>
            </w:r>
          </w:p>
        </w:tc>
      </w:tr>
      <w:tr w:rsidR="007834AE" w:rsidRPr="00CC3D13" w:rsidTr="00CC3D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4AE" w:rsidRPr="00CC3D13" w:rsidRDefault="007834AE" w:rsidP="007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4AE" w:rsidRPr="00CC3D13" w:rsidRDefault="007834AE" w:rsidP="0078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1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</w:t>
            </w:r>
            <w:r w:rsidRPr="00CC3D13">
              <w:rPr>
                <w:rFonts w:ascii="Times New Roman" w:hAnsi="Times New Roman" w:cs="Times New Roman"/>
                <w:sz w:val="20"/>
                <w:szCs w:val="20"/>
              </w:rPr>
              <w:t>льтуры народов России (4 класс)</w:t>
            </w:r>
            <w:proofErr w:type="gramStart"/>
            <w:r w:rsidRPr="00CC3D1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C3D13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r w:rsidRPr="00CC3D13">
              <w:rPr>
                <w:rFonts w:ascii="Times New Roman" w:hAnsi="Times New Roman" w:cs="Times New Roman"/>
                <w:sz w:val="20"/>
                <w:szCs w:val="20"/>
              </w:rPr>
              <w:t>«Издательский дом «Федоров»</w:t>
            </w:r>
            <w:r w:rsidRPr="00CC3D13"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  <w:r w:rsidRPr="00CC3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4AE" w:rsidRPr="00CC3D13" w:rsidRDefault="007834AE" w:rsidP="0078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13">
              <w:rPr>
                <w:rFonts w:ascii="Times New Roman" w:hAnsi="Times New Roman" w:cs="Times New Roman"/>
                <w:sz w:val="20"/>
                <w:szCs w:val="20"/>
              </w:rPr>
              <w:t>Е.И. Николаева, Е.Н. Петрова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4AE" w:rsidRPr="00CC3D13" w:rsidRDefault="00CC3D13" w:rsidP="0078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</w:t>
            </w:r>
            <w:r w:rsidRPr="00CC3D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формирует у младших школьников развитие целостных представлений об окружающем мире: его единстве, уникальности, многообразии и изменчивости, а также своем месте в этом мире;</w:t>
            </w:r>
            <w:r w:rsidRPr="00CC3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3D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объединяет материал на основе принципа исторического развития, единого для всех элементов культуры (природы, человека и общества);</w:t>
            </w:r>
            <w:r w:rsidRPr="00CC3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3D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выстроено на основе изучения познавательных интересов и возрастных особенностей психического развития младших школьников;</w:t>
            </w:r>
            <w:proofErr w:type="gramEnd"/>
            <w:r w:rsidRPr="00CC3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3D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реализует связь теоретического и практического материала; ориентировано на принятие учащимися духовно-нравственных ценностей и освоения нравственных норм поведения как основы для построения собственной жизни; на воспитание чувства патриотизма и любви к Родине, гордости за свой край.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4AE" w:rsidRPr="00CC3D13" w:rsidRDefault="007834AE" w:rsidP="0078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4AE" w:rsidRPr="0003587A" w:rsidRDefault="007834AE" w:rsidP="003E181C">
      <w:pPr>
        <w:pStyle w:val="a7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CC3D13" w:rsidRPr="00CC3D13" w:rsidRDefault="00CC3D13" w:rsidP="00CC3D13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C3D13" w:rsidRPr="00CC3D13" w:rsidRDefault="00CC3D13" w:rsidP="00CC3D13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CC3D13" w:rsidRPr="00CC3D13" w:rsidRDefault="00CC3D13" w:rsidP="00CC3D13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3D13" w:rsidRPr="00CC3D13" w:rsidRDefault="00CC3D13" w:rsidP="00CC3D13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3D13" w:rsidRPr="00CC3D13" w:rsidRDefault="00CC3D13" w:rsidP="00CC3D13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3D13">
        <w:rPr>
          <w:rFonts w:ascii="Times New Roman" w:hAnsi="Times New Roman" w:cs="Times New Roman"/>
          <w:i/>
          <w:sz w:val="24"/>
          <w:szCs w:val="24"/>
        </w:rPr>
        <w:t>(наименование, место нахождения образовательной организации)</w:t>
      </w:r>
    </w:p>
    <w:p w:rsidR="00CC3D13" w:rsidRPr="00CC3D13" w:rsidRDefault="00CC3D13" w:rsidP="00CC3D13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3D13" w:rsidRPr="00CC3D13" w:rsidRDefault="00CC3D13" w:rsidP="00CC3D13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</w:p>
    <w:p w:rsidR="00CC3D13" w:rsidRPr="00CC3D13" w:rsidRDefault="00CC3D13" w:rsidP="00CC3D13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3D13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CC3D13" w:rsidRPr="00CC3D13" w:rsidRDefault="00CC3D13" w:rsidP="00CC3D13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3D13" w:rsidRPr="00CC3D13" w:rsidRDefault="00CC3D13" w:rsidP="00CC3D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Заявление</w:t>
      </w:r>
    </w:p>
    <w:p w:rsidR="00CC3D13" w:rsidRPr="00CC3D13" w:rsidRDefault="00CC3D13" w:rsidP="00CC3D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D13" w:rsidRPr="00CC3D13" w:rsidRDefault="00CC3D13" w:rsidP="00CC3D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 xml:space="preserve">Мы, родители (законные представители) учащегося ______ «____» класса образовательной организации _________________________________ </w:t>
      </w:r>
      <w:r w:rsidRPr="00CC3D13">
        <w:rPr>
          <w:rFonts w:ascii="Times New Roman" w:hAnsi="Times New Roman" w:cs="Times New Roman"/>
          <w:i/>
          <w:sz w:val="24"/>
          <w:szCs w:val="24"/>
        </w:rPr>
        <w:t>(наименование, место нахождения образовательной организации)</w:t>
      </w:r>
      <w:r w:rsidRPr="00CC3D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  <w:r w:rsidRPr="00CC3D13">
        <w:rPr>
          <w:rFonts w:ascii="Times New Roman" w:hAnsi="Times New Roman" w:cs="Times New Roman"/>
          <w:i/>
          <w:sz w:val="24"/>
          <w:szCs w:val="24"/>
        </w:rPr>
        <w:t>(Ф.И. ребёнка)</w:t>
      </w:r>
      <w:r w:rsidRPr="00CC3D13">
        <w:rPr>
          <w:rFonts w:ascii="Times New Roman" w:hAnsi="Times New Roman" w:cs="Times New Roman"/>
          <w:sz w:val="24"/>
          <w:szCs w:val="24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CC3D13" w:rsidRPr="00CC3D13" w:rsidRDefault="00CC3D13" w:rsidP="00CC3D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«Основы православной культуры»,</w:t>
      </w:r>
    </w:p>
    <w:p w:rsidR="00CC3D13" w:rsidRPr="00CC3D13" w:rsidRDefault="00CC3D13" w:rsidP="00CC3D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CC3D13" w:rsidRPr="00CC3D13" w:rsidRDefault="00CC3D13" w:rsidP="00CC3D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«Основы буддийской культуры»,</w:t>
      </w:r>
    </w:p>
    <w:p w:rsidR="00CC3D13" w:rsidRPr="00CC3D13" w:rsidRDefault="00CC3D13" w:rsidP="00CC3D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«Основы иудейской культуры»,</w:t>
      </w:r>
    </w:p>
    <w:p w:rsidR="00CC3D13" w:rsidRPr="00CC3D13" w:rsidRDefault="00CC3D13" w:rsidP="00CC3D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CC3D13" w:rsidRPr="00CC3D13" w:rsidRDefault="00CC3D13" w:rsidP="00CC3D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CC3D13" w:rsidRPr="00CC3D13" w:rsidRDefault="00CC3D13" w:rsidP="00CC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выбираем для своего ребёнка изучение модуля (написать от руки):</w:t>
      </w:r>
    </w:p>
    <w:p w:rsidR="00CC3D13" w:rsidRPr="00CC3D13" w:rsidRDefault="00CC3D13" w:rsidP="00CC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3D13" w:rsidRPr="00CC3D13" w:rsidRDefault="00CC3D13" w:rsidP="00CC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D13" w:rsidRPr="00CC3D13" w:rsidRDefault="00CC3D13" w:rsidP="00CC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>Дата «</w:t>
      </w:r>
      <w:r w:rsidRPr="00CC3D13">
        <w:rPr>
          <w:rFonts w:ascii="Times New Roman" w:hAnsi="Times New Roman" w:cs="Times New Roman"/>
          <w:sz w:val="24"/>
          <w:szCs w:val="24"/>
        </w:rPr>
        <w:t>___» _________________ 20___ г.</w:t>
      </w:r>
    </w:p>
    <w:p w:rsidR="00CC3D13" w:rsidRPr="00CC3D13" w:rsidRDefault="00CC3D13" w:rsidP="00CC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CC3D13">
        <w:rPr>
          <w:rFonts w:ascii="Times New Roman" w:hAnsi="Times New Roman" w:cs="Times New Roman"/>
          <w:i/>
          <w:sz w:val="24"/>
          <w:szCs w:val="24"/>
        </w:rPr>
        <w:t>(Ф.И.О.)</w:t>
      </w:r>
      <w:r w:rsidRPr="00CC3D13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CC3D13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CC3D13" w:rsidRPr="00CC3D13" w:rsidRDefault="00CC3D13" w:rsidP="00CC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D13" w:rsidRPr="00CC3D13" w:rsidRDefault="00CC3D13" w:rsidP="00CC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1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CC3D13">
        <w:rPr>
          <w:rFonts w:ascii="Times New Roman" w:hAnsi="Times New Roman" w:cs="Times New Roman"/>
          <w:i/>
          <w:sz w:val="24"/>
          <w:szCs w:val="24"/>
        </w:rPr>
        <w:t>(Ф.И.О.)</w:t>
      </w:r>
      <w:r w:rsidRPr="00CC3D13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CC3D13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D4558B" w:rsidRPr="00CC3D13" w:rsidRDefault="00CC3D13" w:rsidP="00CC3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558B" w:rsidRPr="00CC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9A3"/>
    <w:multiLevelType w:val="hybridMultilevel"/>
    <w:tmpl w:val="572CB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42D88"/>
    <w:multiLevelType w:val="hybridMultilevel"/>
    <w:tmpl w:val="05A4C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BC3881"/>
    <w:multiLevelType w:val="multilevel"/>
    <w:tmpl w:val="F7F6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F0"/>
    <w:rsid w:val="0003587A"/>
    <w:rsid w:val="001E55F0"/>
    <w:rsid w:val="00256D4B"/>
    <w:rsid w:val="003E181C"/>
    <w:rsid w:val="006B6198"/>
    <w:rsid w:val="007834AE"/>
    <w:rsid w:val="00834E79"/>
    <w:rsid w:val="00CC3D13"/>
    <w:rsid w:val="00F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87A"/>
  </w:style>
  <w:style w:type="character" w:styleId="a4">
    <w:name w:val="Strong"/>
    <w:basedOn w:val="a0"/>
    <w:uiPriority w:val="22"/>
    <w:qFormat/>
    <w:rsid w:val="0003587A"/>
    <w:rPr>
      <w:b/>
      <w:bCs/>
    </w:rPr>
  </w:style>
  <w:style w:type="character" w:styleId="a5">
    <w:name w:val="Emphasis"/>
    <w:basedOn w:val="a0"/>
    <w:uiPriority w:val="20"/>
    <w:qFormat/>
    <w:rsid w:val="0003587A"/>
    <w:rPr>
      <w:i/>
      <w:iCs/>
    </w:rPr>
  </w:style>
  <w:style w:type="character" w:styleId="a6">
    <w:name w:val="Hyperlink"/>
    <w:basedOn w:val="a0"/>
    <w:uiPriority w:val="99"/>
    <w:semiHidden/>
    <w:unhideWhenUsed/>
    <w:rsid w:val="000358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87A"/>
  </w:style>
  <w:style w:type="character" w:styleId="a4">
    <w:name w:val="Strong"/>
    <w:basedOn w:val="a0"/>
    <w:uiPriority w:val="22"/>
    <w:qFormat/>
    <w:rsid w:val="0003587A"/>
    <w:rPr>
      <w:b/>
      <w:bCs/>
    </w:rPr>
  </w:style>
  <w:style w:type="character" w:styleId="a5">
    <w:name w:val="Emphasis"/>
    <w:basedOn w:val="a0"/>
    <w:uiPriority w:val="20"/>
    <w:qFormat/>
    <w:rsid w:val="0003587A"/>
    <w:rPr>
      <w:i/>
      <w:iCs/>
    </w:rPr>
  </w:style>
  <w:style w:type="character" w:styleId="a6">
    <w:name w:val="Hyperlink"/>
    <w:basedOn w:val="a0"/>
    <w:uiPriority w:val="99"/>
    <w:semiHidden/>
    <w:unhideWhenUsed/>
    <w:rsid w:val="000358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2016-10-17T13:21:00Z</dcterms:created>
  <dcterms:modified xsi:type="dcterms:W3CDTF">2016-10-17T13:21:00Z</dcterms:modified>
</cp:coreProperties>
</file>